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8201"/>
        <w:gridCol w:w="1144"/>
      </w:tblGrid>
      <w:tr w:rsidR="003F4807" w:rsidRPr="003F4807" w:rsidTr="003F4807">
        <w:tc>
          <w:tcPr>
            <w:tcW w:w="8201" w:type="dxa"/>
          </w:tcPr>
          <w:p w:rsidR="003F4807" w:rsidRPr="003F4807" w:rsidRDefault="003F4807" w:rsidP="003F4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4" w:type="dxa"/>
          </w:tcPr>
          <w:p w:rsidR="003F4807" w:rsidRPr="003F4807" w:rsidRDefault="003F4807" w:rsidP="003F4807">
            <w:pPr>
              <w:tabs>
                <w:tab w:val="left" w:pos="31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3F4807" w:rsidRPr="003F4807" w:rsidTr="003F4807">
        <w:tc>
          <w:tcPr>
            <w:tcW w:w="8201" w:type="dxa"/>
          </w:tcPr>
          <w:p w:rsidR="003F4807" w:rsidRPr="003F4807" w:rsidRDefault="003F4807" w:rsidP="003F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 реализации муниципальной программы, утвержденный муниципальным заказчиком-координатором и изданный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</w:t>
            </w:r>
          </w:p>
        </w:tc>
        <w:tc>
          <w:tcPr>
            <w:tcW w:w="1144" w:type="dxa"/>
            <w:vAlign w:val="center"/>
          </w:tcPr>
          <w:p w:rsidR="003F4807" w:rsidRPr="003F4807" w:rsidRDefault="00545F80" w:rsidP="0054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48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F4807" w:rsidRPr="003F4807" w:rsidTr="003F4807">
        <w:tc>
          <w:tcPr>
            <w:tcW w:w="8201" w:type="dxa"/>
          </w:tcPr>
          <w:p w:rsidR="003F4807" w:rsidRPr="003F4807" w:rsidRDefault="003F4807" w:rsidP="003F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не утвержден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период, но утвержден до конца II квартала отчетного года</w:t>
            </w:r>
          </w:p>
        </w:tc>
        <w:tc>
          <w:tcPr>
            <w:tcW w:w="1144" w:type="dxa"/>
            <w:vAlign w:val="center"/>
          </w:tcPr>
          <w:p w:rsidR="003F4807" w:rsidRPr="003F4807" w:rsidRDefault="00545F80" w:rsidP="0054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4807" w:rsidRPr="003F4807" w:rsidTr="003F4807">
        <w:tc>
          <w:tcPr>
            <w:tcW w:w="8201" w:type="dxa"/>
          </w:tcPr>
          <w:p w:rsidR="003F4807" w:rsidRPr="003F4807" w:rsidRDefault="003F4807" w:rsidP="003F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sz w:val="28"/>
                <w:szCs w:val="28"/>
              </w:rPr>
              <w:t>Согласование плана реализации муниципальной программы с управлением финансов администрации Тоншаевского муниципального округа Нижегородской области</w:t>
            </w:r>
          </w:p>
        </w:tc>
        <w:tc>
          <w:tcPr>
            <w:tcW w:w="1144" w:type="dxa"/>
            <w:vAlign w:val="center"/>
          </w:tcPr>
          <w:p w:rsidR="003F4807" w:rsidRPr="003F4807" w:rsidRDefault="003F4807" w:rsidP="0054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F4807" w:rsidRPr="003F4807" w:rsidTr="003F4807">
        <w:tc>
          <w:tcPr>
            <w:tcW w:w="8201" w:type="dxa"/>
          </w:tcPr>
          <w:p w:rsidR="003F4807" w:rsidRPr="003F4807" w:rsidRDefault="003F4807" w:rsidP="003F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807">
              <w:rPr>
                <w:rFonts w:ascii="Times New Roman" w:hAnsi="Times New Roman" w:cs="Times New Roman"/>
                <w:sz w:val="28"/>
                <w:szCs w:val="28"/>
              </w:rPr>
              <w:t>Методология расчета и мониторинга индикаторов муниципальной программы, утвержденная муниципальным заказчиком- координатором</w:t>
            </w:r>
          </w:p>
        </w:tc>
        <w:tc>
          <w:tcPr>
            <w:tcW w:w="1144" w:type="dxa"/>
            <w:vAlign w:val="center"/>
          </w:tcPr>
          <w:p w:rsidR="003F4807" w:rsidRPr="003F4807" w:rsidRDefault="00545F80" w:rsidP="0054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8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3F4807" w:rsidRDefault="003F4807" w:rsidP="003F4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 администрации Тоншаевского муниципального округа Нижегородской области направляет сведения для оценки</w:t>
      </w:r>
      <w:r w:rsidRPr="003F4807">
        <w:t xml:space="preserve"> </w:t>
      </w:r>
      <w:r w:rsidRPr="003F4807">
        <w:rPr>
          <w:rFonts w:ascii="Times New Roman" w:hAnsi="Times New Roman" w:cs="Times New Roman"/>
          <w:sz w:val="28"/>
          <w:szCs w:val="28"/>
        </w:rPr>
        <w:t>эффективности деятельности муниципального заказника-координатора по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Тоншаевского муниципального округа Нижегородской области»</w:t>
      </w:r>
    </w:p>
    <w:p w:rsidR="003F4807" w:rsidRPr="003F4807" w:rsidRDefault="003F4807" w:rsidP="003F4807">
      <w:pPr>
        <w:rPr>
          <w:rFonts w:ascii="Times New Roman" w:hAnsi="Times New Roman" w:cs="Times New Roman"/>
          <w:sz w:val="28"/>
          <w:szCs w:val="28"/>
        </w:rPr>
      </w:pPr>
    </w:p>
    <w:p w:rsidR="003F4807" w:rsidRPr="003F4807" w:rsidRDefault="003F4807" w:rsidP="003F4807">
      <w:pPr>
        <w:rPr>
          <w:rFonts w:ascii="Times New Roman" w:hAnsi="Times New Roman" w:cs="Times New Roman"/>
          <w:sz w:val="28"/>
          <w:szCs w:val="28"/>
        </w:rPr>
      </w:pPr>
    </w:p>
    <w:p w:rsidR="003F4807" w:rsidRPr="003F4807" w:rsidRDefault="003F4807" w:rsidP="003F4807">
      <w:pPr>
        <w:rPr>
          <w:rFonts w:ascii="Times New Roman" w:hAnsi="Times New Roman" w:cs="Times New Roman"/>
          <w:sz w:val="28"/>
          <w:szCs w:val="28"/>
        </w:rPr>
      </w:pPr>
      <w:r w:rsidRPr="003F4807">
        <w:rPr>
          <w:rFonts w:ascii="Times New Roman" w:hAnsi="Times New Roman" w:cs="Times New Roman"/>
          <w:sz w:val="28"/>
          <w:szCs w:val="28"/>
        </w:rPr>
        <w:t xml:space="preserve">Заказчик муниципальной </w:t>
      </w:r>
      <w:proofErr w:type="gramStart"/>
      <w:r w:rsidRPr="003F4807">
        <w:rPr>
          <w:rFonts w:ascii="Times New Roman" w:hAnsi="Times New Roman" w:cs="Times New Roman"/>
          <w:sz w:val="28"/>
          <w:szCs w:val="28"/>
        </w:rPr>
        <w:t xml:space="preserve">программы:   </w:t>
      </w:r>
      <w:proofErr w:type="gramEnd"/>
      <w:r w:rsidRPr="003F48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32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703285">
        <w:rPr>
          <w:rFonts w:ascii="Times New Roman" w:hAnsi="Times New Roman" w:cs="Times New Roman"/>
          <w:sz w:val="28"/>
          <w:szCs w:val="28"/>
        </w:rPr>
        <w:t>Н.В.Куликова</w:t>
      </w:r>
      <w:bookmarkStart w:id="0" w:name="_GoBack"/>
      <w:bookmarkEnd w:id="0"/>
      <w:proofErr w:type="spellEnd"/>
    </w:p>
    <w:sectPr w:rsidR="003F4807" w:rsidRPr="003F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07"/>
    <w:rsid w:val="00015439"/>
    <w:rsid w:val="00113FE6"/>
    <w:rsid w:val="00192E96"/>
    <w:rsid w:val="003F4807"/>
    <w:rsid w:val="00545F80"/>
    <w:rsid w:val="00703285"/>
    <w:rsid w:val="00850A12"/>
    <w:rsid w:val="00F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545"/>
  <w15:chartTrackingRefBased/>
  <w15:docId w15:val="{0C6ACE7D-D3E9-4BBC-8627-A901C87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3</cp:revision>
  <dcterms:created xsi:type="dcterms:W3CDTF">2026-02-06T05:33:00Z</dcterms:created>
  <dcterms:modified xsi:type="dcterms:W3CDTF">2026-02-25T06:30:00Z</dcterms:modified>
</cp:coreProperties>
</file>